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3" w:rsidRPr="009F774D" w:rsidRDefault="00C81093" w:rsidP="00C81093">
      <w:pPr>
        <w:spacing w:before="75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val="sk-SK" w:eastAsia="cs-CZ"/>
        </w:rPr>
      </w:pPr>
      <w:r w:rsidRPr="009F774D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val="sk-SK" w:eastAsia="cs-CZ"/>
        </w:rPr>
        <w:t>ŠTATÚT</w:t>
      </w:r>
      <w:r w:rsidR="009F41C1" w:rsidRPr="009F774D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val="sk-SK" w:eastAsia="cs-CZ"/>
        </w:rPr>
        <w:t xml:space="preserve"> OBECNÝCH NOVÍN PRIEKOVSKÝ CHÝRNIK</w:t>
      </w:r>
    </w:p>
    <w:p w:rsidR="00C81093" w:rsidRPr="009F774D" w:rsidRDefault="009F774D" w:rsidP="00C81093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§ 1</w:t>
      </w:r>
      <w:r w:rsidR="00C81093"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br/>
        <w:t>Predmet a účel štatútu</w:t>
      </w:r>
    </w:p>
    <w:p w:rsidR="00C81093" w:rsidRPr="009F774D" w:rsidRDefault="00C81093" w:rsidP="009F774D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Tento štatút upravuje postavenie, spoločenské poslanie a organizačné zásady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vydávania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obecných novín Priekovský</w:t>
      </w:r>
      <w:r w:rsidR="00762BF8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chýrnik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(ďalej len PCH).</w:t>
      </w:r>
    </w:p>
    <w:p w:rsidR="00C81093" w:rsidRPr="009F774D" w:rsidRDefault="009F774D" w:rsidP="00C81093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§ 2</w:t>
      </w:r>
      <w:r w:rsidR="00C81093"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br/>
        <w:t>Postavenie a poslanie PCH</w:t>
      </w:r>
    </w:p>
    <w:p w:rsidR="009F41C1" w:rsidRPr="009F774D" w:rsidRDefault="00C81093" w:rsidP="00C81093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1. PCH sú miestnou periodickou tlačovinou vydávanou na území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obce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="009F41C1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2. Poslaním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9F41C1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PCH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9F41C1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je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informovať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občanov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 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uzneseniach obecného zastupiteľstva, o 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práci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starostu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 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poslancov, o 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činnosti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komisií,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pracovníkov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obecného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úradu, rozpočtových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 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príspevkových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organizáciách.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PCH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dáva priestor na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zviditeľnenie spoločenským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organizáciám,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záujmovým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združeniam,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právnickým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 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fyzickým osobám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pôsobiacim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 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obci.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Ich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cieľom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je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poskytnúť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čitateľovi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čo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najširší a najpestrejší obraz o súčasnom kultúrno-spoločenskom, náboženskom a politickom dianí v obci.</w:t>
      </w:r>
    </w:p>
    <w:p w:rsidR="00C81093" w:rsidRPr="009F774D" w:rsidRDefault="00C81093" w:rsidP="00C81093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3. PCH navonok právne zastupuje ich vydavateľ.</w:t>
      </w:r>
    </w:p>
    <w:p w:rsidR="00C81093" w:rsidRPr="009F774D" w:rsidRDefault="009F774D" w:rsidP="00C81093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§ 3</w:t>
      </w:r>
      <w:r w:rsidR="00C81093"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br/>
        <w:t>Zriaďovateľ, vydavateľ</w:t>
      </w:r>
    </w:p>
    <w:p w:rsidR="00C81093" w:rsidRPr="009F774D" w:rsidRDefault="00C81093" w:rsidP="00C81093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1. Zriaďovateľom PCH je </w:t>
      </w:r>
      <w:r w:rsidR="002C73B9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ob</w:t>
      </w:r>
      <w:r w:rsidR="007E21AE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2C73B9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 Oravský Biely Potok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2. Zriaďovateľ rozhoduje o zriadení, zákla</w:t>
      </w:r>
      <w:r w:rsidR="002C73B9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dn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ých organizačných zmenách a o zrušení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PCH</w:t>
      </w:r>
      <w:r w:rsidR="007E21AE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so súhlasom obecného zastup</w:t>
      </w:r>
      <w:r w:rsidR="00DB015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iteľstva</w:t>
      </w:r>
      <w:r w:rsidR="007E21AE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3. Vydavateľom PCH je </w:t>
      </w:r>
      <w:r w:rsidR="007E21AE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obec 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Oravský Biely Potok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4. Vydavateľ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zostavuje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finančný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rozpočet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PCH,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vytvára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DB015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technicko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DB015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DB015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personálne podmienky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 organizuje vydávanie a rozširovanie PCH.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5. Vydavateľ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zodpovedá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za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plnenie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poslania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PCH,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ich periodicitu a dodržiavanie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rozpočtovej disciplíny</w:t>
      </w:r>
      <w:r w:rsidR="00DB015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prostredníctvom zvoleného zodpovedného redaktora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487487" w:rsidRPr="009F774D" w:rsidRDefault="00C81093" w:rsidP="00487487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§ 4</w:t>
      </w: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br/>
      </w:r>
      <w:r w:rsidR="00487487"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Zodpovedný redaktor</w:t>
      </w:r>
    </w:p>
    <w:p w:rsidR="00487487" w:rsidRPr="009F774D" w:rsidRDefault="00487487" w:rsidP="00487487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491E36" w:rsidRPr="009F774D" w:rsidRDefault="00487487" w:rsidP="00491E36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1. Zodpovedného redaktora navrhuje a odvoláva vydavateľ a obecné zastupiteľstvo hlasovaním obecného zastupiteľstva.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2. Organizuje a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zabezpečuje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vydávanie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jednotlivých čísel PCH, ich rozširovanie a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zodpovedá za obsahovosť a gramatickú úroveň a úpravu.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3. Zodpovedný redaktor z členov redakčnej rady určuje šéfredaktora, ktorý na jeho odporúčanie zhr</w:t>
      </w:r>
      <w:r w:rsidR="00491E3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omažďuje materiál do PCH a spoločne volia členov redakčnej rady.</w:t>
      </w:r>
    </w:p>
    <w:p w:rsidR="009F774D" w:rsidRPr="009F774D" w:rsidRDefault="009F774D" w:rsidP="00491E36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F774D" w:rsidRDefault="009F774D" w:rsidP="00491E36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487487" w:rsidRPr="009F774D" w:rsidRDefault="00C81093" w:rsidP="00491E36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br/>
      </w: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§ 5</w:t>
      </w: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br/>
      </w:r>
      <w:r w:rsidR="00487487"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Redakčná rada</w:t>
      </w:r>
    </w:p>
    <w:p w:rsidR="00487487" w:rsidRPr="009F774D" w:rsidRDefault="00487487" w:rsidP="00487487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1. Vydávanie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PCH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vedie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redakčná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rada,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ktorej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členov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menuje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odvoláva zodpovedný redaktor v spolupráci so šéfredaktorom.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2. Redakčná rada zodpovedá za obsahovosť PCH z hľadiska plnenia ich stanoveného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poslania.</w:t>
      </w:r>
    </w:p>
    <w:p w:rsidR="00C81093" w:rsidRPr="009F774D" w:rsidRDefault="009F774D" w:rsidP="00487487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§ 6</w:t>
      </w:r>
      <w:r w:rsidR="00C81093"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br/>
        <w:t>Hospodárske zabezpečenie PCH</w:t>
      </w:r>
    </w:p>
    <w:p w:rsidR="00C81093" w:rsidRPr="009F774D" w:rsidRDefault="00C81093" w:rsidP="00C81093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1. Vydávanie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PCH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hospodársky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zabezpečuje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zriaďovateľ poskytovaním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účelového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príspevku.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</w:p>
    <w:p w:rsidR="00C81093" w:rsidRPr="009F774D" w:rsidRDefault="009F774D" w:rsidP="00C81093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§ 7</w:t>
      </w:r>
      <w:r w:rsidR="00C81093"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br/>
        <w:t>Periodicita</w:t>
      </w:r>
    </w:p>
    <w:p w:rsidR="00C81093" w:rsidRPr="009F774D" w:rsidRDefault="00C81093" w:rsidP="00C81093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>1. PCH</w:t>
      </w:r>
      <w:r w:rsidR="0048748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vychádza ako</w:t>
      </w:r>
      <w:r w:rsidR="00762BF8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8748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občasník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</w:p>
    <w:p w:rsidR="00C81093" w:rsidRPr="009F774D" w:rsidRDefault="009F774D" w:rsidP="00C81093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§ 8</w:t>
      </w:r>
      <w:r w:rsidR="00C81093"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br/>
        <w:t>Náklad a rozsah PCH</w:t>
      </w:r>
    </w:p>
    <w:p w:rsidR="00487487" w:rsidRPr="009F774D" w:rsidRDefault="00C81093" w:rsidP="00487487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1. Náklad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PCH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8748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je pevne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8748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stanovený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8748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podľa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8748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počtu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87487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domácností obce Oravský Biely Potok.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Do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nákladu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sa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započítavajú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aj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čísla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určené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na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odo</w:t>
      </w:r>
      <w:bookmarkStart w:id="0" w:name="_GoBack"/>
      <w:bookmarkEnd w:id="0"/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slanie 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8819BB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povinných výtlačkov.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</w:p>
    <w:p w:rsidR="00C81093" w:rsidRPr="009F774D" w:rsidRDefault="009F774D" w:rsidP="00487487">
      <w:pPr>
        <w:spacing w:before="75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§ 9</w:t>
      </w:r>
      <w:r w:rsidR="00C81093" w:rsidRPr="009F774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br/>
        <w:t>Všeobecné ustanovenia</w:t>
      </w:r>
    </w:p>
    <w:p w:rsidR="009F41C1" w:rsidRPr="009F774D" w:rsidRDefault="00C81093" w:rsidP="00C81093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  <w:t xml:space="preserve">1. Súčasťou tohto štatútu je </w:t>
      </w:r>
      <w:r w:rsidR="007F37B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Etický kódex ako príloha č</w:t>
      </w:r>
      <w:r w:rsid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="007F37B6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1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="009F41C1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2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Tento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štatút</w:t>
      </w:r>
      <w:r w:rsidR="009F774D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CA54E9" w:rsidRPr="009F774D">
        <w:rPr>
          <w:rFonts w:ascii="Times New Roman" w:hAnsi="Times New Roman" w:cs="Times New Roman"/>
          <w:sz w:val="24"/>
          <w:szCs w:val="24"/>
        </w:rPr>
        <w:t>nadobúda</w:t>
      </w:r>
      <w:r w:rsidR="00762BF8" w:rsidRPr="009F774D">
        <w:rPr>
          <w:rFonts w:ascii="Times New Roman" w:hAnsi="Times New Roman" w:cs="Times New Roman"/>
          <w:sz w:val="24"/>
          <w:szCs w:val="24"/>
        </w:rPr>
        <w:t xml:space="preserve"> </w:t>
      </w:r>
      <w:r w:rsidR="009F774D">
        <w:rPr>
          <w:rFonts w:ascii="Times New Roman" w:hAnsi="Times New Roman" w:cs="Times New Roman"/>
          <w:sz w:val="24"/>
          <w:szCs w:val="24"/>
        </w:rPr>
        <w:t xml:space="preserve"> </w:t>
      </w:r>
      <w:r w:rsidR="00CA54E9" w:rsidRPr="009F774D">
        <w:rPr>
          <w:rFonts w:ascii="Times New Roman" w:hAnsi="Times New Roman" w:cs="Times New Roman"/>
          <w:sz w:val="24"/>
          <w:szCs w:val="24"/>
        </w:rPr>
        <w:t>účinnosť 15. dňom od vyvesenia na úradnej tabuli obce.</w:t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</w:p>
    <w:p w:rsidR="00CE7998" w:rsidRPr="009F774D" w:rsidRDefault="009F41C1" w:rsidP="008D52C9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Orav</w:t>
      </w:r>
      <w:r w:rsidR="008D52C9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skom Bielom Potoku dňa 27.7.2012</w:t>
      </w:r>
      <w:r w:rsidR="00C81093"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</w:p>
    <w:p w:rsidR="009F774D" w:rsidRPr="009F774D" w:rsidRDefault="009F774D" w:rsidP="008D52C9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F774D" w:rsidRPr="009F774D" w:rsidRDefault="009F774D" w:rsidP="008D52C9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F774D" w:rsidRPr="009F774D" w:rsidRDefault="009F774D" w:rsidP="008D52C9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F774D" w:rsidRPr="009F774D" w:rsidRDefault="009F774D" w:rsidP="008D52C9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  <w:t>Mgr. Ján Kaššák</w:t>
      </w:r>
    </w:p>
    <w:p w:rsidR="009F774D" w:rsidRPr="009F774D" w:rsidRDefault="009F774D" w:rsidP="008D52C9">
      <w:pPr>
        <w:spacing w:before="75" w:after="3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9F77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  <w:t xml:space="preserve"> starosta obce</w:t>
      </w:r>
    </w:p>
    <w:sectPr w:rsidR="009F774D" w:rsidRPr="009F774D" w:rsidSect="00A3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81093"/>
    <w:rsid w:val="001142CE"/>
    <w:rsid w:val="002C73B9"/>
    <w:rsid w:val="00487487"/>
    <w:rsid w:val="00491E36"/>
    <w:rsid w:val="00762BF8"/>
    <w:rsid w:val="007E21AE"/>
    <w:rsid w:val="007F37B6"/>
    <w:rsid w:val="008819BB"/>
    <w:rsid w:val="008D52C9"/>
    <w:rsid w:val="009F41C1"/>
    <w:rsid w:val="009F774D"/>
    <w:rsid w:val="00A31067"/>
    <w:rsid w:val="00C81093"/>
    <w:rsid w:val="00CA54E9"/>
    <w:rsid w:val="00CE7998"/>
    <w:rsid w:val="00DB0157"/>
    <w:rsid w:val="00F9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067"/>
  </w:style>
  <w:style w:type="paragraph" w:styleId="Nadpis2">
    <w:name w:val="heading 2"/>
    <w:basedOn w:val="Normlny"/>
    <w:link w:val="Nadpis2Char"/>
    <w:uiPriority w:val="9"/>
    <w:qFormat/>
    <w:rsid w:val="00C81093"/>
    <w:pPr>
      <w:spacing w:before="75" w:after="30" w:line="240" w:lineRule="auto"/>
      <w:outlineLvl w:val="1"/>
    </w:pPr>
    <w:rPr>
      <w:rFonts w:ascii="Trebuchet MS" w:eastAsia="Times New Roman" w:hAnsi="Trebuchet MS" w:cs="Times New Roman"/>
      <w:b/>
      <w:bCs/>
      <w:color w:val="1D1D1D"/>
      <w:sz w:val="31"/>
      <w:szCs w:val="31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81093"/>
    <w:rPr>
      <w:rFonts w:ascii="Trebuchet MS" w:eastAsia="Times New Roman" w:hAnsi="Trebuchet MS" w:cs="Times New Roman"/>
      <w:b/>
      <w:bCs/>
      <w:color w:val="1D1D1D"/>
      <w:sz w:val="31"/>
      <w:szCs w:val="31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81093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91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1093"/>
    <w:pPr>
      <w:spacing w:before="75" w:after="30" w:line="240" w:lineRule="auto"/>
      <w:outlineLvl w:val="1"/>
    </w:pPr>
    <w:rPr>
      <w:rFonts w:ascii="Trebuchet MS" w:eastAsia="Times New Roman" w:hAnsi="Trebuchet MS" w:cs="Times New Roman"/>
      <w:b/>
      <w:bCs/>
      <w:color w:val="1D1D1D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1093"/>
    <w:rPr>
      <w:rFonts w:ascii="Trebuchet MS" w:eastAsia="Times New Roman" w:hAnsi="Trebuchet MS" w:cs="Times New Roman"/>
      <w:b/>
      <w:bCs/>
      <w:color w:val="1D1D1D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093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7747">
                  <w:marLeft w:val="3120"/>
                  <w:marRight w:val="25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04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2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</dc:creator>
  <cp:lastModifiedBy>ADMIN</cp:lastModifiedBy>
  <cp:revision>5</cp:revision>
  <dcterms:created xsi:type="dcterms:W3CDTF">2012-08-17T06:44:00Z</dcterms:created>
  <dcterms:modified xsi:type="dcterms:W3CDTF">2012-09-10T06:45:00Z</dcterms:modified>
</cp:coreProperties>
</file>